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48" w:rsidRPr="00A86548" w:rsidRDefault="00A86548" w:rsidP="00A86548">
      <w:pPr>
        <w:spacing w:before="100" w:beforeAutospacing="1" w:after="100" w:afterAutospacing="1" w:line="240" w:lineRule="auto"/>
        <w:jc w:val="both"/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</w:pPr>
      <w:r w:rsidRPr="00A86548"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  <w:t>Carte d’identité</w:t>
      </w:r>
    </w:p>
    <w:p w:rsidR="00A86548" w:rsidRPr="008958C9" w:rsidRDefault="00A86548" w:rsidP="00A8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année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 printemps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fraises font leur retour sur les étals, et ce pour notre plus grand plaisir ! Elles redonnent des couleurs à nos assiettes, émoustillent nos papilles… et surtout nous apportent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bonne dose de vitamines et d’antioxydants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Peu caloriques, elles peuvent même se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consommer sans modération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>. Il ne vous reste plus qu’à trouver la variété la plus à votre goût…</w:t>
      </w:r>
    </w:p>
    <w:p w:rsidR="00A86548" w:rsidRPr="008958C9" w:rsidRDefault="00A86548" w:rsidP="00A86548">
      <w:pPr>
        <w:numPr>
          <w:ilvl w:val="0"/>
          <w:numId w:val="1"/>
        </w:numPr>
        <w:spacing w:before="100" w:beforeAutospacing="1" w:after="100" w:afterAutospacing="1" w:line="240" w:lineRule="auto"/>
        <w:ind w:right="19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1D7B9E">
            <wp:simplePos x="0" y="0"/>
            <wp:positionH relativeFrom="column">
              <wp:posOffset>4691062</wp:posOffset>
            </wp:positionH>
            <wp:positionV relativeFrom="paragraph">
              <wp:posOffset>441642</wp:posOffset>
            </wp:positionV>
            <wp:extent cx="1276350" cy="1276350"/>
            <wp:effectExtent l="0" t="0" r="0" b="0"/>
            <wp:wrapNone/>
            <wp:docPr id="1" name="Image 1" descr="C:\Users\MHAYE\AppData\Local\Microsoft\Windows\INetCache\Content.MSO\96058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YE\AppData\Local\Microsoft\Windows\INetCache\Content.MSO\960587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fraise pèse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 grammes en moyenne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>. Selon les variétés, sa robe peut être rouge ou orangée et sa chair sucrée ou acidulée.</w:t>
      </w:r>
    </w:p>
    <w:p w:rsidR="00A86548" w:rsidRPr="008958C9" w:rsidRDefault="00A86548" w:rsidP="00A86548">
      <w:pPr>
        <w:numPr>
          <w:ilvl w:val="0"/>
          <w:numId w:val="2"/>
        </w:numPr>
        <w:spacing w:before="100" w:beforeAutospacing="1" w:after="100" w:afterAutospacing="1" w:line="240" w:lineRule="auto"/>
        <w:ind w:right="19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Principalement consommée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crue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fraise peut également se prêter à des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cuissons rapides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poêle ou au four en papillote. Elle se cuisine volontiers, que ce soit en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version sucrée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en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version salée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>. Tentez l’expérience, vous ne serez pas déçus !</w:t>
      </w:r>
    </w:p>
    <w:p w:rsidR="00A86548" w:rsidRPr="008958C9" w:rsidRDefault="00A86548" w:rsidP="00A86548">
      <w:pPr>
        <w:numPr>
          <w:ilvl w:val="0"/>
          <w:numId w:val="3"/>
        </w:numPr>
        <w:spacing w:before="100" w:beforeAutospacing="1" w:after="100" w:afterAutospacing="1" w:line="240" w:lineRule="auto"/>
        <w:ind w:right="19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fraise est l’un des fruits qui contient le plus de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vitamine C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À l’approche des beaux jours, elle prend ainsi le relais des agrumes pour recharger vos batteries. Comme tous les fruits rouges, elle est, par ailleurs, dotée d’un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excellent pouvoir antioxydant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Peu calorique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>, vous pouvez en manger sans compter.</w:t>
      </w:r>
    </w:p>
    <w:p w:rsidR="00A86548" w:rsidRPr="008958C9" w:rsidRDefault="00A86548" w:rsidP="00A86548">
      <w:pPr>
        <w:numPr>
          <w:ilvl w:val="0"/>
          <w:numId w:val="4"/>
        </w:numPr>
        <w:spacing w:before="100" w:beforeAutospacing="1" w:after="100" w:afterAutospacing="1" w:line="240" w:lineRule="auto"/>
        <w:ind w:right="19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cœur de saison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fraise se situe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entre fin mars et juin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 certaines variétés continuent à approvisionner le marché tout l’été puis les remontantes prennent le relais jusqu’en novembre.</w:t>
      </w:r>
    </w:p>
    <w:p w:rsidR="0007257B" w:rsidRPr="0007257B" w:rsidRDefault="0007257B" w:rsidP="0007257B">
      <w:pPr>
        <w:spacing w:before="100" w:beforeAutospacing="1" w:after="100" w:afterAutospacing="1" w:line="240" w:lineRule="auto"/>
        <w:jc w:val="both"/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</w:pPr>
      <w:r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  <w:t>Les zones de production françaises</w:t>
      </w:r>
    </w:p>
    <w:p w:rsidR="00A86548" w:rsidRPr="008958C9" w:rsidRDefault="0007257B" w:rsidP="00072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58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1519BB7">
            <wp:simplePos x="0" y="0"/>
            <wp:positionH relativeFrom="column">
              <wp:posOffset>4172268</wp:posOffset>
            </wp:positionH>
            <wp:positionV relativeFrom="paragraph">
              <wp:posOffset>40323</wp:posOffset>
            </wp:positionV>
            <wp:extent cx="1710690" cy="1915973"/>
            <wp:effectExtent l="0" t="0" r="3810" b="8255"/>
            <wp:wrapNone/>
            <wp:docPr id="5" name="Image 5" descr="fraise pro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aise produ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91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48"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France : environ 57 252 tonnes </w:t>
      </w:r>
    </w:p>
    <w:p w:rsidR="00A86548" w:rsidRDefault="00A86548" w:rsidP="0007257B">
      <w:pPr>
        <w:numPr>
          <w:ilvl w:val="0"/>
          <w:numId w:val="6"/>
        </w:numPr>
        <w:spacing w:before="100" w:beforeAutospacing="1" w:after="100" w:afterAutospacing="1" w:line="240" w:lineRule="auto"/>
        <w:ind w:right="2976"/>
        <w:jc w:val="both"/>
      </w:pPr>
      <w:r>
        <w:t xml:space="preserve">En France, la fraise est principalement </w:t>
      </w:r>
      <w:r>
        <w:rPr>
          <w:rStyle w:val="lev"/>
        </w:rPr>
        <w:t>cultivée en Aquitaine</w:t>
      </w:r>
      <w:r>
        <w:t xml:space="preserve"> (Lot-et-Garonne et Dordogne) </w:t>
      </w:r>
      <w:r>
        <w:rPr>
          <w:rStyle w:val="lev"/>
        </w:rPr>
        <w:t>et en Rhône-Alpes</w:t>
      </w:r>
      <w:r>
        <w:t xml:space="preserve"> (Isère et Rhône). À elles seules, ces deux régions couvrent plus de 50 % de la production nationale. Viennent ensuite le Midi et le Val-de-Loire. La production sous serres est en constante augmentation.</w:t>
      </w:r>
    </w:p>
    <w:p w:rsidR="00A86548" w:rsidRDefault="0007257B" w:rsidP="0007257B">
      <w:pPr>
        <w:numPr>
          <w:ilvl w:val="0"/>
          <w:numId w:val="7"/>
        </w:numPr>
        <w:spacing w:before="100" w:beforeAutospacing="1" w:after="100" w:afterAutospacing="1" w:line="240" w:lineRule="auto"/>
        <w:ind w:right="2976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371475</wp:posOffset>
                </wp:positionV>
                <wp:extent cx="2019300" cy="5238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257B" w:rsidRPr="0007257B" w:rsidRDefault="0007257B" w:rsidP="000725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7257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Aquitaine</w:t>
                            </w:r>
                            <w:r w:rsidRPr="0007257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07257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: 37%</w:t>
                            </w:r>
                          </w:p>
                          <w:p w:rsidR="0007257B" w:rsidRPr="0007257B" w:rsidRDefault="0007257B" w:rsidP="000725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7257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Provence-Alpes Côte-d’Azur : 11%</w:t>
                            </w:r>
                          </w:p>
                          <w:p w:rsidR="0007257B" w:rsidRPr="0007257B" w:rsidRDefault="0007257B" w:rsidP="000725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7257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Rhône-Alpes : 9,5%</w:t>
                            </w:r>
                          </w:p>
                          <w:p w:rsidR="0007257B" w:rsidRDefault="00072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6.6pt;margin-top:29.25pt;width:159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" fillcolor="white [3201]" strokeweight=".5pt">
                <v:textbox>
                  <w:txbxContent>
                    <w:p w:rsidR="0007257B" w:rsidRPr="0007257B" w:rsidRDefault="0007257B" w:rsidP="0007257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7257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Aquitaine</w:t>
                      </w:r>
                      <w:r w:rsidRPr="0007257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07257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: 37%</w:t>
                      </w:r>
                    </w:p>
                    <w:p w:rsidR="0007257B" w:rsidRPr="0007257B" w:rsidRDefault="0007257B" w:rsidP="0007257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7257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Provence-Alpes Côte-d’Azur : 11%</w:t>
                      </w:r>
                    </w:p>
                    <w:p w:rsidR="0007257B" w:rsidRPr="0007257B" w:rsidRDefault="0007257B" w:rsidP="0007257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07257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Rhône-Alpes : 9,5%</w:t>
                      </w:r>
                    </w:p>
                    <w:p w:rsidR="0007257B" w:rsidRDefault="0007257B"/>
                  </w:txbxContent>
                </v:textbox>
              </v:shape>
            </w:pict>
          </mc:Fallback>
        </mc:AlternateContent>
      </w:r>
      <w:r w:rsidR="00A86548">
        <w:t xml:space="preserve">La fraise française est </w:t>
      </w:r>
      <w:r w:rsidR="00A86548">
        <w:rPr>
          <w:rStyle w:val="lev"/>
        </w:rPr>
        <w:t>récoltée à la main dès les premiers jours du printemps</w:t>
      </w:r>
      <w:r w:rsidR="00A86548">
        <w:t xml:space="preserve">. Les fraisiers, qui peuvent avoir plusieurs cycles de fructification (on parle alors de variétés remontantes), ainsi que le panachage de variétés, permettent aux producteurs de commercialiser des </w:t>
      </w:r>
      <w:r w:rsidR="00A86548">
        <w:rPr>
          <w:rStyle w:val="lev"/>
        </w:rPr>
        <w:t>fruits jusqu’aux premières gelées</w:t>
      </w:r>
      <w:r w:rsidR="00A86548">
        <w:t>.</w:t>
      </w:r>
    </w:p>
    <w:p w:rsidR="00A86548" w:rsidRPr="008958C9" w:rsidRDefault="00A86548" w:rsidP="00A8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>Et aussi dans le Centre, en Pays de la Loire, en Bretagne et en Languedoc-Roussillon.</w:t>
      </w:r>
    </w:p>
    <w:p w:rsidR="00A86548" w:rsidRPr="008958C9" w:rsidRDefault="00A86548" w:rsidP="00A86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>La France n’est qu’un petit producteur au niveau européen (5% de la production, contre 25% pour l'Espagne).</w:t>
      </w:r>
    </w:p>
    <w:p w:rsidR="0007257B" w:rsidRPr="0007257B" w:rsidRDefault="0007257B" w:rsidP="0007257B">
      <w:pPr>
        <w:spacing w:before="100" w:beforeAutospacing="1" w:after="100" w:afterAutospacing="1" w:line="240" w:lineRule="auto"/>
        <w:jc w:val="both"/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</w:pPr>
      <w:r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  <w:lastRenderedPageBreak/>
        <w:t xml:space="preserve">Les </w:t>
      </w:r>
      <w:r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  <w:t>variétés</w:t>
      </w:r>
    </w:p>
    <w:p w:rsidR="00A86548" w:rsidRPr="008958C9" w:rsidRDefault="00A86548" w:rsidP="00A86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les étals se trouvent de nombreuses variétés de fraises.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Formes, couleurs, saveurs…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chacune rivalise d’ingéniosité pour vous plaire. Pour trouver votre préférée, un seul moyen : les </w:t>
      </w:r>
      <w:r w:rsidRPr="008958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goûter</w:t>
      </w:r>
      <w:r w:rsidRPr="008958C9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:rsidR="00A86548" w:rsidRPr="0007257B" w:rsidRDefault="00A86548">
      <w:pPr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 xml:space="preserve">La gariguette, </w:t>
      </w:r>
      <w:r w:rsidR="0007257B">
        <w:rPr>
          <w:rFonts w:ascii="Times New Roman" w:hAnsi="Times New Roman" w:cs="Times New Roman"/>
          <w:sz w:val="24"/>
          <w:szCs w:val="24"/>
        </w:rPr>
        <w:t>l</w:t>
      </w:r>
      <w:r w:rsidRPr="000725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Ciflorette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 xml:space="preserve">, la Cléry, la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Darselect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 xml:space="preserve">, la Charlotte, la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 xml:space="preserve"> des Bois</w:t>
      </w:r>
    </w:p>
    <w:p w:rsidR="0007257B" w:rsidRPr="0007257B" w:rsidRDefault="0007257B" w:rsidP="0007257B">
      <w:pPr>
        <w:spacing w:before="100" w:beforeAutospacing="1" w:after="100" w:afterAutospacing="1" w:line="240" w:lineRule="auto"/>
        <w:jc w:val="both"/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</w:pPr>
      <w:r>
        <w:rPr>
          <w:rFonts w:ascii="Chiller" w:eastAsia="Times New Roman" w:hAnsi="Chiller" w:cs="Times New Roman"/>
          <w:color w:val="FF0000"/>
          <w:sz w:val="40"/>
          <w:szCs w:val="40"/>
          <w:lang w:eastAsia="fr-FR"/>
        </w:rPr>
        <w:t>Le coin des curieux</w:t>
      </w:r>
    </w:p>
    <w:p w:rsidR="00A86548" w:rsidRDefault="00A86548" w:rsidP="00A86548">
      <w:pPr>
        <w:pStyle w:val="NormalWeb"/>
        <w:jc w:val="both"/>
      </w:pPr>
      <w:r>
        <w:t>Le plaisir de manger des fraises ne date pas d’hier. En revanche, les grosses fraises rouges que nous connaissons aujourd’hui ne sont arrivées en France qu’au 18</w:t>
      </w:r>
      <w:r>
        <w:rPr>
          <w:vertAlign w:val="superscript"/>
        </w:rPr>
        <w:t>e</w:t>
      </w:r>
      <w:r>
        <w:t xml:space="preserve"> siècle.</w:t>
      </w:r>
    </w:p>
    <w:p w:rsidR="0007257B" w:rsidRPr="0007257B" w:rsidRDefault="0007257B" w:rsidP="00A86548">
      <w:pPr>
        <w:pStyle w:val="NormalWeb"/>
        <w:jc w:val="both"/>
        <w:rPr>
          <w:b/>
          <w:bCs/>
          <w:i/>
          <w:iCs/>
          <w:color w:val="2E74B5" w:themeColor="accent5" w:themeShade="BF"/>
        </w:rPr>
      </w:pPr>
      <w:r w:rsidRPr="0007257B">
        <w:rPr>
          <w:b/>
          <w:bCs/>
          <w:i/>
          <w:iCs/>
          <w:color w:val="2E74B5" w:themeColor="accent5" w:themeShade="BF"/>
        </w:rPr>
        <w:t>Un peu d’histoire</w:t>
      </w:r>
    </w:p>
    <w:p w:rsidR="00A86548" w:rsidRDefault="00A86548" w:rsidP="00A86548">
      <w:pPr>
        <w:pStyle w:val="NormalWeb"/>
        <w:jc w:val="both"/>
      </w:pPr>
      <w:r>
        <w:t>La fraise (</w:t>
      </w:r>
      <w:proofErr w:type="spellStart"/>
      <w:r>
        <w:rPr>
          <w:rStyle w:val="Accentuation"/>
        </w:rPr>
        <w:t>Fragaria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vesca</w:t>
      </w:r>
      <w:proofErr w:type="spellEnd"/>
      <w:r>
        <w:t xml:space="preserve">) doit son nom à son </w:t>
      </w:r>
      <w:r>
        <w:rPr>
          <w:rStyle w:val="lev"/>
        </w:rPr>
        <w:t>parfum exquis</w:t>
      </w:r>
      <w:r>
        <w:t>, sa « fragrance ».</w:t>
      </w:r>
    </w:p>
    <w:p w:rsidR="00A86548" w:rsidRDefault="00A86548" w:rsidP="00A86548">
      <w:pPr>
        <w:pStyle w:val="NormalWeb"/>
        <w:jc w:val="both"/>
      </w:pPr>
      <w:r>
        <w:rPr>
          <w:rStyle w:val="lev"/>
        </w:rPr>
        <w:t>Dès la plus haute antiquité</w:t>
      </w:r>
      <w:r>
        <w:t xml:space="preserve">, elle pousse à l’état sauvage en Amérique, en Asie ainsi qu’en Europe occidentale. Les Romains en font des </w:t>
      </w:r>
      <w:r>
        <w:rPr>
          <w:rStyle w:val="lev"/>
        </w:rPr>
        <w:t>masques de beauté</w:t>
      </w:r>
      <w:r>
        <w:t>.</w:t>
      </w:r>
    </w:p>
    <w:p w:rsidR="00A86548" w:rsidRDefault="00A86548" w:rsidP="0007257B">
      <w:pPr>
        <w:pStyle w:val="NormalWeb"/>
        <w:jc w:val="both"/>
      </w:pPr>
      <w:r>
        <w:t xml:space="preserve">En France, il faut attendre </w:t>
      </w:r>
      <w:r>
        <w:rPr>
          <w:rStyle w:val="lev"/>
        </w:rPr>
        <w:t>le Moyen-Âge</w:t>
      </w:r>
      <w:r>
        <w:t xml:space="preserve"> avant que la fraise des bois n’investisse vraiment les jardins et les potagers. Plus tard, à la Renaissance, les femmes commenceront à la </w:t>
      </w:r>
      <w:r>
        <w:rPr>
          <w:rStyle w:val="lev"/>
        </w:rPr>
        <w:t>déguster avec de la crème</w:t>
      </w:r>
      <w:r>
        <w:t xml:space="preserve">, et les hommes </w:t>
      </w:r>
      <w:r>
        <w:rPr>
          <w:rStyle w:val="lev"/>
        </w:rPr>
        <w:t>avec du vin</w:t>
      </w:r>
      <w:r>
        <w:t xml:space="preserve">. </w:t>
      </w:r>
      <w:r>
        <w:br/>
        <w:t xml:space="preserve">Mais les grosses fraises que nous connaissons aujourd’hui ne feront leur apparition en France qu’en 1713, grâce à un officier de marine du nom de </w:t>
      </w:r>
      <w:proofErr w:type="spellStart"/>
      <w:r>
        <w:rPr>
          <w:rStyle w:val="lev"/>
        </w:rPr>
        <w:t>Frézier</w:t>
      </w:r>
      <w:proofErr w:type="spellEnd"/>
      <w:r>
        <w:t>. Celles-ci sont issues d’un croisement entre des fraises chiliennes et des fraises d’Amérique du Nord.</w:t>
      </w:r>
    </w:p>
    <w:p w:rsidR="00A86548" w:rsidRDefault="006540C1" w:rsidP="0007257B">
      <w:r>
        <w:rPr>
          <w:noProof/>
        </w:rPr>
        <w:drawing>
          <wp:anchor distT="0" distB="0" distL="114300" distR="114300" simplePos="0" relativeHeight="251661312" behindDoc="1" locked="0" layoutInCell="1" allowOverlap="1" wp14:anchorId="735C0C94">
            <wp:simplePos x="0" y="0"/>
            <wp:positionH relativeFrom="column">
              <wp:posOffset>53975</wp:posOffset>
            </wp:positionH>
            <wp:positionV relativeFrom="paragraph">
              <wp:posOffset>151447</wp:posOffset>
            </wp:positionV>
            <wp:extent cx="1055342" cy="747712"/>
            <wp:effectExtent l="0" t="0" r="0" b="0"/>
            <wp:wrapNone/>
            <wp:docPr id="8" name="Image 8" descr="Bon à s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n à savo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42" cy="74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48">
        <w:br/>
      </w:r>
      <w:r w:rsidR="00A86548">
        <w:br/>
      </w:r>
    </w:p>
    <w:p w:rsidR="006540C1" w:rsidRDefault="006540C1" w:rsidP="00A86548">
      <w:pPr>
        <w:pStyle w:val="NormalWeb"/>
        <w:jc w:val="both"/>
      </w:pPr>
    </w:p>
    <w:p w:rsidR="00A86548" w:rsidRDefault="00A86548" w:rsidP="00A86548">
      <w:pPr>
        <w:pStyle w:val="NormalWeb"/>
        <w:jc w:val="both"/>
      </w:pPr>
      <w:r>
        <w:t xml:space="preserve">La fraise n’est </w:t>
      </w:r>
      <w:r>
        <w:rPr>
          <w:rStyle w:val="lev"/>
        </w:rPr>
        <w:t>pas véritablement un fruit</w:t>
      </w:r>
      <w:r>
        <w:t>. En effet, la partie rouge et charnue n’est que le réceptacle de la fleur. Les fruits, ce sont ces petits grains jaunes, parsemés à la surface : les akènes.</w:t>
      </w:r>
    </w:p>
    <w:p w:rsidR="00A86548" w:rsidRDefault="006540C1">
      <w:r>
        <w:t>Source : Site Internet APRIFEL</w:t>
      </w:r>
      <w:bookmarkStart w:id="0" w:name="_GoBack"/>
      <w:bookmarkEnd w:id="0"/>
    </w:p>
    <w:sectPr w:rsidR="00A8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4F"/>
    <w:multiLevelType w:val="multilevel"/>
    <w:tmpl w:val="FF5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D6873"/>
    <w:multiLevelType w:val="multilevel"/>
    <w:tmpl w:val="7D3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7C0D"/>
    <w:multiLevelType w:val="multilevel"/>
    <w:tmpl w:val="BBF0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A372E"/>
    <w:multiLevelType w:val="multilevel"/>
    <w:tmpl w:val="4E42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179AA"/>
    <w:multiLevelType w:val="multilevel"/>
    <w:tmpl w:val="5FA0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B133C"/>
    <w:multiLevelType w:val="multilevel"/>
    <w:tmpl w:val="0DF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E4C81"/>
    <w:multiLevelType w:val="multilevel"/>
    <w:tmpl w:val="56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48"/>
    <w:rsid w:val="0007257B"/>
    <w:rsid w:val="006540C1"/>
    <w:rsid w:val="0086284D"/>
    <w:rsid w:val="00A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C588"/>
  <w15:chartTrackingRefBased/>
  <w15:docId w15:val="{7B492727-953A-4572-92BA-D8193E00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48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65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865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A865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86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Marie-Noëlle HAYE</dc:creator>
  <cp:keywords/>
  <dc:description/>
  <cp:lastModifiedBy>Marie-Noëlle HAYE</cp:lastModifiedBy>
  <cp:revision>2</cp:revision>
  <dcterms:created xsi:type="dcterms:W3CDTF">2019-07-08T09:16:00Z</dcterms:created>
  <dcterms:modified xsi:type="dcterms:W3CDTF">2019-07-08T10:24:00Z</dcterms:modified>
</cp:coreProperties>
</file>